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DB" w:rsidRDefault="003162DB" w:rsidP="003162DB">
      <w:r>
        <w:rPr>
          <w:noProof/>
          <w:lang w:val="fr-FR" w:eastAsia="fr-FR"/>
        </w:rPr>
        <w:drawing>
          <wp:inline distT="0" distB="0" distL="0" distR="0">
            <wp:extent cx="1598295" cy="1598295"/>
            <wp:effectExtent l="25400" t="0" r="1905" b="0"/>
            <wp:docPr id="4" name="Image 1" descr="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2DB" w:rsidRDefault="003162DB" w:rsidP="003162DB"/>
    <w:p w:rsidR="003162DB" w:rsidRPr="003162DB" w:rsidRDefault="003162DB" w:rsidP="003162DB">
      <w:pPr>
        <w:jc w:val="right"/>
        <w:rPr>
          <w:b/>
          <w:sz w:val="32"/>
        </w:rPr>
      </w:pPr>
      <w:r w:rsidRPr="003162DB">
        <w:rPr>
          <w:b/>
          <w:sz w:val="32"/>
        </w:rPr>
        <w:t>Communiqué</w:t>
      </w:r>
    </w:p>
    <w:p w:rsidR="003162DB" w:rsidRDefault="003162DB" w:rsidP="003162DB">
      <w:pPr>
        <w:jc w:val="right"/>
        <w:rPr>
          <w:b/>
          <w:i/>
        </w:rPr>
      </w:pPr>
      <w:r w:rsidRPr="003162DB">
        <w:rPr>
          <w:b/>
          <w:i/>
        </w:rPr>
        <w:t>Pour diffusion immédiate</w:t>
      </w:r>
    </w:p>
    <w:p w:rsidR="003162DB" w:rsidRDefault="003162DB" w:rsidP="00313E96">
      <w:pPr>
        <w:rPr>
          <w:b/>
          <w:i/>
        </w:rPr>
      </w:pPr>
    </w:p>
    <w:p w:rsidR="00C62BF8" w:rsidRPr="00C62BF8" w:rsidRDefault="00C9652D" w:rsidP="00C62BF8">
      <w:pPr>
        <w:jc w:val="center"/>
        <w:rPr>
          <w:i/>
        </w:rPr>
      </w:pPr>
      <w:r w:rsidRPr="00C62BF8">
        <w:rPr>
          <w:i/>
        </w:rPr>
        <w:t xml:space="preserve">La transformation des matières </w:t>
      </w:r>
      <w:r w:rsidR="007D2CB1">
        <w:rPr>
          <w:i/>
        </w:rPr>
        <w:t>plastique</w:t>
      </w:r>
      <w:r w:rsidR="00AD70AD">
        <w:rPr>
          <w:i/>
        </w:rPr>
        <w:t>s</w:t>
      </w:r>
      <w:r w:rsidR="007D2CB1">
        <w:rPr>
          <w:i/>
        </w:rPr>
        <w:t xml:space="preserve"> souillées</w:t>
      </w:r>
      <w:r w:rsidR="00C62BF8" w:rsidRPr="00C62BF8">
        <w:rPr>
          <w:i/>
        </w:rPr>
        <w:t xml:space="preserve"> représente un potentiel énorme</w:t>
      </w:r>
    </w:p>
    <w:p w:rsidR="00C62BF8" w:rsidRPr="00C62BF8" w:rsidRDefault="00C81BA2" w:rsidP="00C81BA2">
      <w:pPr>
        <w:rPr>
          <w:b/>
          <w:i/>
          <w:sz w:val="28"/>
        </w:rPr>
      </w:pPr>
      <w:r>
        <w:rPr>
          <w:b/>
          <w:i/>
          <w:sz w:val="28"/>
        </w:rPr>
        <w:t xml:space="preserve">    </w:t>
      </w:r>
      <w:r w:rsidR="0014482B">
        <w:rPr>
          <w:b/>
          <w:i/>
          <w:sz w:val="28"/>
        </w:rPr>
        <w:t xml:space="preserve">Produits Re-Plast </w:t>
      </w:r>
      <w:r w:rsidR="00C62BF8" w:rsidRPr="00C62BF8">
        <w:rPr>
          <w:b/>
          <w:i/>
          <w:sz w:val="28"/>
        </w:rPr>
        <w:t>travai</w:t>
      </w:r>
      <w:r w:rsidR="0014482B">
        <w:rPr>
          <w:b/>
          <w:i/>
          <w:sz w:val="28"/>
        </w:rPr>
        <w:t xml:space="preserve">lle sur d’importants projets de </w:t>
      </w:r>
      <w:r w:rsidR="00C62BF8" w:rsidRPr="00C62BF8">
        <w:rPr>
          <w:b/>
          <w:i/>
          <w:sz w:val="28"/>
        </w:rPr>
        <w:t>développement</w:t>
      </w:r>
    </w:p>
    <w:p w:rsidR="003162DB" w:rsidRDefault="003162DB" w:rsidP="003162DB">
      <w:pPr>
        <w:jc w:val="right"/>
        <w:rPr>
          <w:b/>
          <w:i/>
        </w:rPr>
      </w:pPr>
    </w:p>
    <w:p w:rsidR="00C9652D" w:rsidRDefault="00C9652D" w:rsidP="003162DB">
      <w:pPr>
        <w:jc w:val="both"/>
        <w:rPr>
          <w:b/>
        </w:rPr>
      </w:pPr>
    </w:p>
    <w:p w:rsidR="007F2994" w:rsidRDefault="003F2D2A" w:rsidP="003162DB">
      <w:pPr>
        <w:jc w:val="both"/>
      </w:pPr>
      <w:r>
        <w:rPr>
          <w:b/>
        </w:rPr>
        <w:t>Notre-Dame-du-Bon-Conseil, le 31</w:t>
      </w:r>
      <w:r w:rsidR="003162DB">
        <w:rPr>
          <w:b/>
        </w:rPr>
        <w:t xml:space="preserve"> janvier 2018 – </w:t>
      </w:r>
      <w:r w:rsidR="003162DB" w:rsidRPr="003162DB">
        <w:t>La compagnie Re-Plast</w:t>
      </w:r>
      <w:r w:rsidR="007D2CB1">
        <w:t>,</w:t>
      </w:r>
      <w:r w:rsidR="003162DB" w:rsidRPr="003162DB">
        <w:t xml:space="preserve"> </w:t>
      </w:r>
      <w:r w:rsidR="003162DB">
        <w:t>située au Centre-du-Québec</w:t>
      </w:r>
      <w:r w:rsidR="007D2CB1">
        <w:t>,</w:t>
      </w:r>
      <w:r w:rsidR="003162DB" w:rsidRPr="003162DB">
        <w:t xml:space="preserve"> spécialisée dans la transformation des matières recyclables</w:t>
      </w:r>
      <w:r w:rsidR="007D2CB1">
        <w:t>,</w:t>
      </w:r>
      <w:r w:rsidR="003162DB" w:rsidRPr="003162DB">
        <w:t xml:space="preserve"> invite</w:t>
      </w:r>
      <w:r w:rsidR="003162DB">
        <w:rPr>
          <w:b/>
        </w:rPr>
        <w:t xml:space="preserve"> </w:t>
      </w:r>
      <w:r w:rsidR="003162DB">
        <w:t xml:space="preserve">la population québécoise à continuer à remplir leur bac de récupération en dépit des amoncellements importants </w:t>
      </w:r>
      <w:r w:rsidR="007D2CB1">
        <w:t xml:space="preserve">actuellement </w:t>
      </w:r>
      <w:r w:rsidR="003162DB">
        <w:t>dans les centres de tri du Québec.</w:t>
      </w:r>
      <w:r w:rsidR="003162DB" w:rsidRPr="00A72D7C">
        <w:rPr>
          <w:i/>
        </w:rPr>
        <w:t xml:space="preserve"> </w:t>
      </w:r>
      <w:r w:rsidR="003162DB" w:rsidRPr="00A72D7C">
        <w:rPr>
          <w:b/>
          <w:i/>
        </w:rPr>
        <w:t>«</w:t>
      </w:r>
      <w:r w:rsidR="00C81BA2">
        <w:rPr>
          <w:b/>
          <w:i/>
        </w:rPr>
        <w:t xml:space="preserve"> </w:t>
      </w:r>
      <w:r w:rsidR="003162DB" w:rsidRPr="00A72D7C">
        <w:rPr>
          <w:b/>
          <w:i/>
        </w:rPr>
        <w:t>Ça prend du temps avant d’acquérir de bonnes habitudes, c’est pour cette raison que nous ne sou</w:t>
      </w:r>
      <w:r w:rsidR="0014482B">
        <w:rPr>
          <w:b/>
          <w:i/>
        </w:rPr>
        <w:t>haitons pas le retour</w:t>
      </w:r>
      <w:r w:rsidR="00AD70AD" w:rsidRPr="00A72D7C">
        <w:rPr>
          <w:b/>
          <w:i/>
        </w:rPr>
        <w:t xml:space="preserve"> à </w:t>
      </w:r>
      <w:r w:rsidR="0052450E" w:rsidRPr="00A72D7C">
        <w:rPr>
          <w:b/>
          <w:i/>
        </w:rPr>
        <w:t xml:space="preserve">l’enfouissement et </w:t>
      </w:r>
      <w:r w:rsidR="00AD70AD" w:rsidRPr="00A72D7C">
        <w:rPr>
          <w:b/>
          <w:i/>
        </w:rPr>
        <w:t xml:space="preserve">à </w:t>
      </w:r>
      <w:r w:rsidR="0052450E" w:rsidRPr="00A72D7C">
        <w:rPr>
          <w:b/>
          <w:i/>
        </w:rPr>
        <w:t xml:space="preserve">l’incinération, </w:t>
      </w:r>
      <w:r w:rsidR="0014482B">
        <w:rPr>
          <w:b/>
          <w:i/>
        </w:rPr>
        <w:t>mais plutôt encourager les gens à adopter un comporte</w:t>
      </w:r>
      <w:r w:rsidR="00313E96">
        <w:rPr>
          <w:b/>
          <w:i/>
        </w:rPr>
        <w:t>m</w:t>
      </w:r>
      <w:r w:rsidR="0014482B">
        <w:rPr>
          <w:b/>
          <w:i/>
        </w:rPr>
        <w:t>ent qui favorise une saine gestion des matières récup</w:t>
      </w:r>
      <w:r w:rsidR="00C81BA2">
        <w:rPr>
          <w:b/>
          <w:i/>
        </w:rPr>
        <w:t xml:space="preserve">érables </w:t>
      </w:r>
      <w:r w:rsidR="00AD70AD" w:rsidRPr="00A72D7C">
        <w:rPr>
          <w:b/>
          <w:i/>
        </w:rPr>
        <w:t>»</w:t>
      </w:r>
      <w:r w:rsidR="007F2994" w:rsidRPr="00A72D7C">
        <w:rPr>
          <w:b/>
          <w:i/>
        </w:rPr>
        <w:t>,</w:t>
      </w:r>
      <w:r w:rsidR="007F2994" w:rsidRPr="007F2994">
        <w:rPr>
          <w:b/>
        </w:rPr>
        <w:t xml:space="preserve"> </w:t>
      </w:r>
      <w:r w:rsidR="007F2994">
        <w:t>souligne le directeur de l’usine Re-Plast, Marc Francoeur.</w:t>
      </w:r>
    </w:p>
    <w:p w:rsidR="007F2994" w:rsidRDefault="007F2994" w:rsidP="003162DB">
      <w:pPr>
        <w:jc w:val="both"/>
      </w:pPr>
    </w:p>
    <w:p w:rsidR="007F2994" w:rsidRDefault="00367620" w:rsidP="003162DB">
      <w:pPr>
        <w:jc w:val="both"/>
      </w:pPr>
      <w:r>
        <w:t>Selon lui, l</w:t>
      </w:r>
      <w:r w:rsidR="0052450E">
        <w:t xml:space="preserve">a Chine a </w:t>
      </w:r>
      <w:r w:rsidR="007F2994">
        <w:t xml:space="preserve">posé un geste environnemental salutaire en refusant dorénavant la réception des matières recyclables souillées en provenance du Québec. </w:t>
      </w:r>
      <w:r w:rsidR="007F2994" w:rsidRPr="00A53016">
        <w:rPr>
          <w:b/>
          <w:i/>
        </w:rPr>
        <w:t>«</w:t>
      </w:r>
      <w:r w:rsidR="00C81BA2">
        <w:rPr>
          <w:b/>
          <w:i/>
        </w:rPr>
        <w:t xml:space="preserve"> </w:t>
      </w:r>
      <w:r w:rsidR="0052450E" w:rsidRPr="00A53016">
        <w:rPr>
          <w:b/>
          <w:i/>
        </w:rPr>
        <w:t>Les chinois devaient faire un second tri d</w:t>
      </w:r>
      <w:r w:rsidR="007F2994" w:rsidRPr="00A53016">
        <w:rPr>
          <w:b/>
          <w:i/>
        </w:rPr>
        <w:t xml:space="preserve">es matières </w:t>
      </w:r>
      <w:r w:rsidR="00313E96">
        <w:rPr>
          <w:b/>
          <w:i/>
        </w:rPr>
        <w:t>et celles qui ne correspondaient pas</w:t>
      </w:r>
      <w:r w:rsidRPr="00A53016">
        <w:rPr>
          <w:b/>
          <w:i/>
        </w:rPr>
        <w:t xml:space="preserve"> </w:t>
      </w:r>
      <w:r w:rsidR="00313E96">
        <w:rPr>
          <w:b/>
          <w:i/>
        </w:rPr>
        <w:t xml:space="preserve">à leurs critères étaient </w:t>
      </w:r>
      <w:r w:rsidR="007F2994" w:rsidRPr="00A53016">
        <w:rPr>
          <w:b/>
          <w:i/>
        </w:rPr>
        <w:t>par la su</w:t>
      </w:r>
      <w:r w:rsidR="0052450E" w:rsidRPr="00A53016">
        <w:rPr>
          <w:b/>
          <w:i/>
        </w:rPr>
        <w:t xml:space="preserve">ite </w:t>
      </w:r>
      <w:r w:rsidR="00313E96">
        <w:rPr>
          <w:b/>
          <w:i/>
        </w:rPr>
        <w:t xml:space="preserve">rejetées </w:t>
      </w:r>
      <w:r w:rsidR="0052450E" w:rsidRPr="00A53016">
        <w:rPr>
          <w:b/>
          <w:i/>
        </w:rPr>
        <w:t>à l’océan.</w:t>
      </w:r>
      <w:r w:rsidR="007F2994" w:rsidRPr="00A53016">
        <w:rPr>
          <w:b/>
          <w:i/>
        </w:rPr>
        <w:t xml:space="preserve"> La mer </w:t>
      </w:r>
      <w:r w:rsidRPr="00A53016">
        <w:rPr>
          <w:b/>
          <w:i/>
        </w:rPr>
        <w:t xml:space="preserve">faisait à son tour son travail </w:t>
      </w:r>
      <w:r w:rsidR="00A72D7C" w:rsidRPr="00A53016">
        <w:rPr>
          <w:b/>
          <w:i/>
        </w:rPr>
        <w:t xml:space="preserve">en ramenant sur les plages asiatiques </w:t>
      </w:r>
      <w:r w:rsidR="007F2994" w:rsidRPr="00A53016">
        <w:rPr>
          <w:b/>
          <w:i/>
        </w:rPr>
        <w:t>des tonnes de matières plastiques</w:t>
      </w:r>
      <w:r w:rsidR="00313E96">
        <w:rPr>
          <w:b/>
          <w:i/>
        </w:rPr>
        <w:t>,</w:t>
      </w:r>
      <w:r w:rsidR="007F2994" w:rsidRPr="00A53016">
        <w:rPr>
          <w:b/>
          <w:i/>
        </w:rPr>
        <w:t xml:space="preserve"> ce qui est un non sens</w:t>
      </w:r>
      <w:r w:rsidR="00C81BA2">
        <w:rPr>
          <w:b/>
          <w:i/>
        </w:rPr>
        <w:t xml:space="preserve"> </w:t>
      </w:r>
      <w:r w:rsidR="00A53016" w:rsidRPr="00A53016">
        <w:rPr>
          <w:b/>
          <w:i/>
        </w:rPr>
        <w:t>»</w:t>
      </w:r>
      <w:r w:rsidR="007F2994" w:rsidRPr="00A53016">
        <w:rPr>
          <w:b/>
          <w:i/>
        </w:rPr>
        <w:t xml:space="preserve">, </w:t>
      </w:r>
      <w:r w:rsidR="007F2994">
        <w:t xml:space="preserve">dit-il. </w:t>
      </w:r>
    </w:p>
    <w:p w:rsidR="007F2994" w:rsidRDefault="007F2994" w:rsidP="003162DB">
      <w:pPr>
        <w:jc w:val="both"/>
      </w:pPr>
    </w:p>
    <w:p w:rsidR="00456BC7" w:rsidRDefault="007F2994" w:rsidP="003162DB">
      <w:pPr>
        <w:jc w:val="both"/>
      </w:pPr>
      <w:r>
        <w:t>Re-Plast salue également l’initiative du gouvernement du Québec qui a décidé</w:t>
      </w:r>
      <w:r w:rsidR="00A72D7C">
        <w:t>, il y a quelques jours,</w:t>
      </w:r>
      <w:r>
        <w:t xml:space="preserve"> d’allouer </w:t>
      </w:r>
      <w:r w:rsidR="00A72D7C">
        <w:t xml:space="preserve">une somme de 3 millions $ </w:t>
      </w:r>
      <w:r w:rsidR="009C707F">
        <w:t xml:space="preserve">de dollars </w:t>
      </w:r>
      <w:r w:rsidR="00A72D7C">
        <w:t xml:space="preserve">pour </w:t>
      </w:r>
      <w:r>
        <w:t>aider les centres de tri québécois qui n’ont pas encore été modernisés</w:t>
      </w:r>
      <w:r w:rsidR="004E3995">
        <w:t xml:space="preserve"> à se conformer aux nouvelles exigences </w:t>
      </w:r>
      <w:r w:rsidR="00456BC7">
        <w:t xml:space="preserve">des pays asiatiques et </w:t>
      </w:r>
      <w:r w:rsidR="004E3995">
        <w:t>de la Chine</w:t>
      </w:r>
      <w:r w:rsidR="009C707F">
        <w:t>, soit près de 60% des</w:t>
      </w:r>
      <w:r w:rsidR="00456BC7">
        <w:t xml:space="preserve"> matières récupérées</w:t>
      </w:r>
      <w:r w:rsidR="009C707F">
        <w:t xml:space="preserve"> au Québec.</w:t>
      </w:r>
    </w:p>
    <w:p w:rsidR="00456BC7" w:rsidRDefault="00456BC7" w:rsidP="003162DB">
      <w:pPr>
        <w:jc w:val="both"/>
      </w:pPr>
    </w:p>
    <w:p w:rsidR="00C9652D" w:rsidRPr="00A72D7C" w:rsidRDefault="007F2994" w:rsidP="003162DB">
      <w:pPr>
        <w:jc w:val="both"/>
        <w:rPr>
          <w:b/>
          <w:i/>
        </w:rPr>
      </w:pPr>
      <w:r>
        <w:t xml:space="preserve">La compagnie Re-Plast ne demeure pas en reste pour récupérer un plus grand volume de matières autrefois destinées </w:t>
      </w:r>
      <w:r w:rsidR="00A72D7C">
        <w:t xml:space="preserve">principalement </w:t>
      </w:r>
      <w:r>
        <w:t>au marc</w:t>
      </w:r>
      <w:r w:rsidR="00A72D7C">
        <w:t>hé chinois.</w:t>
      </w:r>
      <w:r w:rsidR="00C9652D" w:rsidRPr="00A53016">
        <w:rPr>
          <w:b/>
          <w:i/>
        </w:rPr>
        <w:t xml:space="preserve"> «</w:t>
      </w:r>
      <w:r w:rsidR="00C81BA2">
        <w:rPr>
          <w:b/>
          <w:i/>
        </w:rPr>
        <w:t xml:space="preserve"> </w:t>
      </w:r>
      <w:r w:rsidR="00C9652D" w:rsidRPr="00A53016">
        <w:rPr>
          <w:b/>
          <w:i/>
        </w:rPr>
        <w:t xml:space="preserve">Notre </w:t>
      </w:r>
      <w:r w:rsidRPr="00A53016">
        <w:rPr>
          <w:b/>
          <w:i/>
        </w:rPr>
        <w:t xml:space="preserve">département de Recherche et </w:t>
      </w:r>
      <w:r w:rsidR="00A72D7C" w:rsidRPr="00A53016">
        <w:rPr>
          <w:b/>
          <w:i/>
        </w:rPr>
        <w:t xml:space="preserve">de </w:t>
      </w:r>
      <w:r w:rsidRPr="00A53016">
        <w:rPr>
          <w:b/>
          <w:i/>
        </w:rPr>
        <w:t>Développement a plusieurs projets sur la table à dessin présentement qui</w:t>
      </w:r>
      <w:r w:rsidR="00C9652D" w:rsidRPr="00A53016">
        <w:rPr>
          <w:b/>
          <w:i/>
        </w:rPr>
        <w:t xml:space="preserve"> devraient voir le jour cet automne, ainsi qu'en 2019 et 2020</w:t>
      </w:r>
      <w:r w:rsidR="00C81BA2">
        <w:rPr>
          <w:b/>
          <w:i/>
        </w:rPr>
        <w:t xml:space="preserve"> </w:t>
      </w:r>
      <w:r w:rsidR="00C9652D" w:rsidRPr="00A53016">
        <w:rPr>
          <w:b/>
          <w:i/>
        </w:rPr>
        <w:t>»</w:t>
      </w:r>
      <w:r w:rsidR="00C81BA2">
        <w:rPr>
          <w:b/>
          <w:i/>
        </w:rPr>
        <w:t xml:space="preserve"> </w:t>
      </w:r>
      <w:r w:rsidR="00C9652D" w:rsidRPr="00A53016">
        <w:rPr>
          <w:b/>
          <w:i/>
        </w:rPr>
        <w:t xml:space="preserve">, </w:t>
      </w:r>
      <w:r w:rsidR="00C9652D">
        <w:t xml:space="preserve">soutient Marc Francoeur. </w:t>
      </w:r>
      <w:r w:rsidR="00C9652D" w:rsidRPr="00A72D7C">
        <w:rPr>
          <w:b/>
          <w:i/>
        </w:rPr>
        <w:t>«</w:t>
      </w:r>
      <w:r w:rsidR="00C81BA2">
        <w:rPr>
          <w:b/>
          <w:i/>
        </w:rPr>
        <w:t xml:space="preserve"> </w:t>
      </w:r>
      <w:r w:rsidR="00C9652D" w:rsidRPr="00A72D7C">
        <w:rPr>
          <w:b/>
          <w:i/>
        </w:rPr>
        <w:t>Ces projets ont pour objectif premier de récupérer encore plus de matières rejetées par les chinois et maintenant par les centres d</w:t>
      </w:r>
      <w:r w:rsidR="00A72D7C" w:rsidRPr="00A72D7C">
        <w:rPr>
          <w:b/>
          <w:i/>
        </w:rPr>
        <w:t>e tri afin de les valoriser pour en faire une gamme</w:t>
      </w:r>
      <w:r w:rsidR="00C9652D" w:rsidRPr="00A72D7C">
        <w:rPr>
          <w:b/>
          <w:i/>
        </w:rPr>
        <w:t xml:space="preserve"> de nouveaux produits</w:t>
      </w:r>
      <w:r w:rsidR="00C81BA2">
        <w:rPr>
          <w:b/>
          <w:i/>
        </w:rPr>
        <w:t xml:space="preserve"> </w:t>
      </w:r>
      <w:r w:rsidR="00C9652D" w:rsidRPr="00A72D7C">
        <w:rPr>
          <w:b/>
          <w:i/>
        </w:rPr>
        <w:t>».</w:t>
      </w:r>
    </w:p>
    <w:p w:rsidR="00C9652D" w:rsidRDefault="00C9652D" w:rsidP="003162DB">
      <w:pPr>
        <w:jc w:val="both"/>
      </w:pPr>
    </w:p>
    <w:p w:rsidR="007F2994" w:rsidRDefault="00752865" w:rsidP="003162DB">
      <w:pPr>
        <w:jc w:val="both"/>
      </w:pPr>
      <w:r>
        <w:t>Ainsi, Re-Plast</w:t>
      </w:r>
      <w:r w:rsidR="00C9652D">
        <w:t xml:space="preserve"> de Notre-Dame-du-Con</w:t>
      </w:r>
      <w:r w:rsidR="0069671C">
        <w:t>sei</w:t>
      </w:r>
      <w:r w:rsidR="0014482B">
        <w:t>l, créée il y a 29 ans par Laurent Lemaire co-fondateur de</w:t>
      </w:r>
      <w:r w:rsidR="00C9652D">
        <w:t xml:space="preserve"> Cascades, renforce sa mission et anticipe la création de 10</w:t>
      </w:r>
      <w:r w:rsidR="007D2CB1">
        <w:t xml:space="preserve"> à 20 nouveaux emplois lorsque s</w:t>
      </w:r>
      <w:r w:rsidR="00C9652D">
        <w:t xml:space="preserve">es projets de développement seront devenus réalité à moyen terme. </w:t>
      </w:r>
      <w:r w:rsidR="00A53016">
        <w:t>Ils s’ajouteront à la cinquantaine de personnes en poste présentement, soit des ingénieurs en procédés, des experts en transformation et montage et des caristes dont le travail</w:t>
      </w:r>
      <w:r w:rsidR="00127A30">
        <w:t xml:space="preserve"> de revalorisation des matières recyclées est appuyée</w:t>
      </w:r>
      <w:r w:rsidR="00A53016">
        <w:t xml:space="preserve"> par une équipe de vente et administrative expérimentée</w:t>
      </w:r>
      <w:r w:rsidR="00127A30">
        <w:t xml:space="preserve"> et visionnaire</w:t>
      </w:r>
      <w:r w:rsidR="00A53016">
        <w:t xml:space="preserve">. </w:t>
      </w:r>
      <w:r w:rsidR="00C9652D">
        <w:t xml:space="preserve">L’entreprise qui exporte ses produits au Québec, au Canada et aux États-Unis à </w:t>
      </w:r>
      <w:r w:rsidR="007D2CB1">
        <w:t xml:space="preserve">déjà </w:t>
      </w:r>
      <w:r w:rsidR="00E827F3">
        <w:t>commencé</w:t>
      </w:r>
      <w:r w:rsidR="00C9652D">
        <w:t xml:space="preserve"> à faire une percée intéressante sur les marchés européens avec ses produits transformés. </w:t>
      </w:r>
    </w:p>
    <w:p w:rsidR="007F2994" w:rsidRDefault="007F2994" w:rsidP="003162DB">
      <w:pPr>
        <w:jc w:val="both"/>
      </w:pPr>
    </w:p>
    <w:p w:rsidR="00313E96" w:rsidRDefault="00313E96" w:rsidP="00C62BF8">
      <w:pPr>
        <w:jc w:val="center"/>
        <w:rPr>
          <w:b/>
        </w:rPr>
      </w:pPr>
    </w:p>
    <w:p w:rsidR="00C62BF8" w:rsidRPr="0069671C" w:rsidRDefault="00C62BF8" w:rsidP="00C62BF8">
      <w:pPr>
        <w:jc w:val="center"/>
        <w:rPr>
          <w:b/>
        </w:rPr>
      </w:pPr>
      <w:r w:rsidRPr="0069671C">
        <w:rPr>
          <w:b/>
        </w:rPr>
        <w:t>-30-</w:t>
      </w:r>
    </w:p>
    <w:p w:rsidR="00C62BF8" w:rsidRDefault="00C62BF8" w:rsidP="003162DB">
      <w:pPr>
        <w:jc w:val="both"/>
      </w:pPr>
    </w:p>
    <w:p w:rsidR="0069671C" w:rsidRDefault="0069671C" w:rsidP="003162DB">
      <w:pPr>
        <w:jc w:val="both"/>
        <w:rPr>
          <w:b/>
        </w:rPr>
      </w:pPr>
    </w:p>
    <w:p w:rsidR="00C62BF8" w:rsidRDefault="00C62BF8" w:rsidP="003162DB">
      <w:pPr>
        <w:jc w:val="both"/>
      </w:pPr>
      <w:r w:rsidRPr="00C62BF8">
        <w:rPr>
          <w:b/>
        </w:rPr>
        <w:t>Source :</w:t>
      </w:r>
      <w:r>
        <w:t xml:space="preserve">   Marc Francoeur</w:t>
      </w:r>
    </w:p>
    <w:p w:rsidR="00C62BF8" w:rsidRDefault="00C62BF8" w:rsidP="003162DB">
      <w:pPr>
        <w:jc w:val="both"/>
      </w:pPr>
      <w:r>
        <w:tab/>
        <w:t xml:space="preserve">     </w:t>
      </w:r>
      <w:r w:rsidR="007D2CB1">
        <w:t xml:space="preserve"> </w:t>
      </w:r>
      <w:r>
        <w:t>Directeur de l’usine</w:t>
      </w:r>
    </w:p>
    <w:p w:rsidR="0069671C" w:rsidRDefault="00C62BF8" w:rsidP="003162DB">
      <w:pPr>
        <w:jc w:val="both"/>
      </w:pPr>
      <w:r>
        <w:t xml:space="preserve">                  </w:t>
      </w:r>
      <w:r w:rsidR="007D2CB1">
        <w:t xml:space="preserve"> </w:t>
      </w:r>
      <w:r>
        <w:t>Re-Plast</w:t>
      </w:r>
    </w:p>
    <w:p w:rsidR="00C62BF8" w:rsidRDefault="0069671C" w:rsidP="003162DB">
      <w:pPr>
        <w:jc w:val="both"/>
      </w:pPr>
      <w:r>
        <w:t xml:space="preserve">                    </w:t>
      </w:r>
    </w:p>
    <w:p w:rsidR="00C62BF8" w:rsidRDefault="00C62BF8" w:rsidP="003162DB">
      <w:pPr>
        <w:jc w:val="both"/>
      </w:pPr>
    </w:p>
    <w:p w:rsidR="00C62BF8" w:rsidRDefault="00C62BF8" w:rsidP="003162DB">
      <w:pPr>
        <w:jc w:val="both"/>
      </w:pPr>
      <w:r w:rsidRPr="00C62BF8">
        <w:rPr>
          <w:b/>
        </w:rPr>
        <w:t>Gestion des entrevues médias :</w:t>
      </w:r>
      <w:r>
        <w:t xml:space="preserve">   Denis Foucault</w:t>
      </w:r>
    </w:p>
    <w:p w:rsidR="00C62BF8" w:rsidRDefault="00C62BF8" w:rsidP="003162DB">
      <w:pPr>
        <w:jc w:val="both"/>
      </w:pPr>
      <w:r>
        <w:tab/>
      </w:r>
      <w:r>
        <w:tab/>
      </w:r>
      <w:r>
        <w:tab/>
      </w:r>
      <w:r>
        <w:tab/>
        <w:t xml:space="preserve">              Les FOUS de la COM</w:t>
      </w:r>
    </w:p>
    <w:p w:rsidR="00C62BF8" w:rsidRDefault="00C62BF8" w:rsidP="003162DB">
      <w:pPr>
        <w:jc w:val="both"/>
      </w:pPr>
      <w:r>
        <w:tab/>
      </w:r>
      <w:r>
        <w:tab/>
      </w:r>
      <w:r>
        <w:tab/>
      </w:r>
      <w:r>
        <w:tab/>
        <w:t xml:space="preserve">              PDG et consultant en communication</w:t>
      </w:r>
    </w:p>
    <w:p w:rsidR="00127A30" w:rsidRDefault="00C62BF8" w:rsidP="003162DB">
      <w:pPr>
        <w:jc w:val="both"/>
      </w:pPr>
      <w:r>
        <w:tab/>
      </w:r>
      <w:r>
        <w:tab/>
      </w:r>
      <w:r>
        <w:tab/>
      </w:r>
      <w:r>
        <w:tab/>
        <w:t xml:space="preserve">              819-384-1251</w:t>
      </w:r>
      <w:r w:rsidR="00313E96">
        <w:t xml:space="preserve"> cellulaire</w:t>
      </w:r>
    </w:p>
    <w:p w:rsidR="003162DB" w:rsidRPr="003162DB" w:rsidRDefault="00127A30" w:rsidP="003162DB">
      <w:pPr>
        <w:jc w:val="both"/>
      </w:pPr>
      <w:r>
        <w:tab/>
      </w:r>
      <w:r>
        <w:tab/>
      </w:r>
      <w:r>
        <w:tab/>
        <w:t xml:space="preserve">                           dfoucault@lesfousdelacom.com</w:t>
      </w:r>
    </w:p>
    <w:sectPr w:rsidR="003162DB" w:rsidRPr="003162DB" w:rsidSect="003162DB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3DE9"/>
    <w:rsid w:val="00127A30"/>
    <w:rsid w:val="0014482B"/>
    <w:rsid w:val="00313E96"/>
    <w:rsid w:val="003162DB"/>
    <w:rsid w:val="00367620"/>
    <w:rsid w:val="003F2D2A"/>
    <w:rsid w:val="00456BC7"/>
    <w:rsid w:val="004E3995"/>
    <w:rsid w:val="0052450E"/>
    <w:rsid w:val="006606EC"/>
    <w:rsid w:val="0069671C"/>
    <w:rsid w:val="006A5758"/>
    <w:rsid w:val="00752865"/>
    <w:rsid w:val="007D2CB1"/>
    <w:rsid w:val="007F2994"/>
    <w:rsid w:val="00843DE9"/>
    <w:rsid w:val="0098519F"/>
    <w:rsid w:val="009C707F"/>
    <w:rsid w:val="00A53016"/>
    <w:rsid w:val="00A72D7C"/>
    <w:rsid w:val="00AD70AD"/>
    <w:rsid w:val="00BB1D1F"/>
    <w:rsid w:val="00C62BF8"/>
    <w:rsid w:val="00C81BA2"/>
    <w:rsid w:val="00C9652D"/>
    <w:rsid w:val="00D24A0D"/>
    <w:rsid w:val="00E70DB6"/>
    <w:rsid w:val="00E827F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55"/>
    <w:rPr>
      <w:lang w:val="fr-C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480</Words>
  <Characters>2737</Characters>
  <Application>Microsoft Macintosh Word</Application>
  <DocSecurity>0</DocSecurity>
  <Lines>22</Lines>
  <Paragraphs>5</Paragraphs>
  <ScaleCrop>false</ScaleCrop>
  <Company>ABC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cp:lastModifiedBy>Denis</cp:lastModifiedBy>
  <cp:revision>6</cp:revision>
  <cp:lastPrinted>2018-01-30T16:11:00Z</cp:lastPrinted>
  <dcterms:created xsi:type="dcterms:W3CDTF">2018-01-30T16:12:00Z</dcterms:created>
  <dcterms:modified xsi:type="dcterms:W3CDTF">2018-01-31T13:16:00Z</dcterms:modified>
</cp:coreProperties>
</file>